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86MS0079-01-2023-</w:t>
      </w:r>
      <w:r>
        <w:rPr>
          <w:rFonts w:ascii="Times New Roman" w:eastAsia="Times New Roman" w:hAnsi="Times New Roman" w:cs="Times New Roman"/>
        </w:rPr>
        <w:t>012611-56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26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 Т.Л.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Захарцева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потерпевшего </w:t>
      </w:r>
      <w:r>
        <w:rPr>
          <w:rStyle w:val="cat-UserDefinedgrp-67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UserDefinedgrp-68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-адвокат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Деминой Е.А.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Учаева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Учаева Дениса Александровича, </w:t>
      </w:r>
      <w:r>
        <w:rPr>
          <w:rStyle w:val="cat-UserDefinedgrp-4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- 28.03.2023 г. мировым судьёй судебного участка № 14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167 УК РФ к наказанию в виде штрафа в размере 25000 рублей, штраф уплачен,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умышленное причинение средней тяжести вреда здоровью </w:t>
      </w:r>
      <w:r>
        <w:rPr>
          <w:rStyle w:val="cat-UserDefinedgrp-49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опасного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09 сентября 2023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с </w:t>
      </w:r>
      <w:r>
        <w:rPr>
          <w:rStyle w:val="cat-Timegrp-39rplc-2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40rplc-30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между пассажиром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UserDefinedgrp-50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водителем автобуса по маршруту </w:t>
      </w:r>
      <w:r>
        <w:rPr>
          <w:rFonts w:ascii="Times New Roman" w:eastAsia="Times New Roman" w:hAnsi="Times New Roman" w:cs="Times New Roman"/>
          <w:sz w:val="27"/>
          <w:szCs w:val="27"/>
        </w:rPr>
        <w:t>регулярных перевозок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3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Учаевым Д.А., находившимися в салоне указанного автобуса модели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1rplc-3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государственным регистрационным знаком </w:t>
      </w:r>
      <w:r>
        <w:rPr>
          <w:rStyle w:val="cat-UserDefinedgrp-52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припаркованного на остановке общественного транспорта </w:t>
      </w:r>
      <w:r>
        <w:rPr>
          <w:rStyle w:val="cat-UserDefinedgrp-56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из-за не оплаты </w:t>
      </w:r>
      <w:r>
        <w:rPr>
          <w:rStyle w:val="cat-UserDefinedgrp-50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проезд,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возникла ссора, в ходе которой последний и Учаев Д.А.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высказали в адрес друг друга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оскорбления. Вследствие чего у Учаева Д.А., находившегося в указанное время и в указанном месте, на почве личных неприязненных отношений, возник преступный умысел на умышленное причинение вреда здоровью </w:t>
      </w:r>
      <w:r>
        <w:rPr>
          <w:rStyle w:val="cat-UserDefinedgrp-54rplc-4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Реализуя свой преступный умысел, направленный на умышленное пр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чинение вреда здоровью </w:t>
      </w:r>
      <w:r>
        <w:rPr>
          <w:rStyle w:val="cat-UserDefinedgrp-49rplc-5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Учаев Д.А., после того, как </w:t>
      </w:r>
      <w:r>
        <w:rPr>
          <w:rStyle w:val="cat-UserDefinedgrp-55rplc-5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вышел из салона 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втобуса и прошел в остановочный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комплекс остановки общественного транспорта </w:t>
      </w:r>
      <w:r>
        <w:rPr>
          <w:rStyle w:val="cat-UserDefinedgrp-57rplc-5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проследовал вслед за последним в указанный остановочный комплекс, где 09.09.2023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с </w:t>
      </w:r>
      <w:r>
        <w:rPr>
          <w:rStyle w:val="cat-Timegrp-41rplc-61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42rplc-6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>, действуя умышленно, с целью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причинения вреда здоровью, нанес не менее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удара голово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не менее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>ударов руко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область лица (головы) </w:t>
      </w:r>
      <w:r>
        <w:rPr>
          <w:rStyle w:val="cat-UserDefinedgrp-58rplc-6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также не менее 1 удара ногой в область его туловища, в результате чего </w:t>
      </w:r>
      <w:r>
        <w:rPr>
          <w:rStyle w:val="cat-UserDefinedgrp-55rplc-6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 с Учаевым Д.А. в борьбу, в ходе которой он (Учаев Д.А.), продолжая реализовывать свой преступный умысел, направленный на умышленное причинение вреда здоровью потерпевшему, умышленно, схватил и повалил </w:t>
      </w:r>
      <w:r>
        <w:rPr>
          <w:rStyle w:val="cat-UserDefinedgrp-59rplc-6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 значительной силой на скамейку остановочного комплекса, причинив ему тем самым телесные повреждения в виде закрытого краевого перелома клювовидного отростка правой лопатки и ссадины в правой лопаточной области, которые по своему характеру влекут длительное расстройство здоровья с</w:t>
      </w:r>
      <w:r>
        <w:rPr>
          <w:rFonts w:ascii="Times New Roman" w:eastAsia="Times New Roman" w:hAnsi="Times New Roman" w:cs="Times New Roman"/>
          <w:sz w:val="27"/>
          <w:szCs w:val="27"/>
        </w:rPr>
        <w:t>выше трех недель (свыше 21 дня)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расцениваются как повреждения, причинившие средней тяжести вреда здоровью.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Кроме того, в результате умышленных п</w:t>
      </w:r>
      <w:r>
        <w:rPr>
          <w:rFonts w:ascii="Times New Roman" w:eastAsia="Times New Roman" w:hAnsi="Times New Roman" w:cs="Times New Roman"/>
          <w:sz w:val="27"/>
          <w:szCs w:val="27"/>
        </w:rPr>
        <w:t>реступных действий Учаева Д.А.,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60rplc-7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причинены физическая боль и телесные повреждени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в виде закрытого </w:t>
      </w:r>
      <w:r>
        <w:rPr>
          <w:rFonts w:ascii="Times New Roman" w:eastAsia="Times New Roman" w:hAnsi="Times New Roman" w:cs="Times New Roman"/>
          <w:sz w:val="27"/>
          <w:szCs w:val="27"/>
        </w:rPr>
        <w:t>оскольчатого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перелома костей носа и кровоподтека на спинке носа (ушиба мягких тканей носа), которые по своему характеру влекут за собо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кратковременное расстройство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здоровья до трех недель (до 21 дня включительно), и расцениваются как повреждения, причинившие легкий вред здоровью. 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он с ним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отерпевш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ий, </w:t>
      </w:r>
      <w:r>
        <w:rPr>
          <w:rStyle w:val="cat-UserDefinedgrp-69rplc-7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выразил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сво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согласие на рассмотрение уголовного дела в порядке особого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процесса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приходит к следующему.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ходатайства; у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процесса</w:t>
      </w:r>
      <w:r>
        <w:rPr>
          <w:rFonts w:ascii="Times New Roman" w:eastAsia="Times New Roman" w:hAnsi="Times New Roman" w:cs="Times New Roman"/>
          <w:sz w:val="27"/>
          <w:szCs w:val="27"/>
        </w:rPr>
        <w:t>, не имеется возражений против рас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приходит к выводу о том, что имело место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>, эт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РФ;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Учаева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квалифицируются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ч.1 ст.1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 – </w:t>
      </w:r>
      <w:r>
        <w:rPr>
          <w:rFonts w:ascii="Times New Roman" w:eastAsia="Times New Roman" w:hAnsi="Times New Roman" w:cs="Times New Roman"/>
          <w:sz w:val="27"/>
          <w:szCs w:val="27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совершение,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преступление совершено против жизни и здоровья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</w:t>
      </w:r>
      <w:r>
        <w:rPr>
          <w:rFonts w:ascii="Times New Roman" w:eastAsia="Times New Roman" w:hAnsi="Times New Roman" w:cs="Times New Roman"/>
          <w:sz w:val="27"/>
          <w:szCs w:val="27"/>
        </w:rPr>
        <w:t>постоянную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регистрацию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посредственно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 месту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бывшей </w:t>
      </w:r>
      <w:r>
        <w:rPr>
          <w:rFonts w:ascii="Times New Roman" w:eastAsia="Times New Roman" w:hAnsi="Times New Roman" w:cs="Times New Roman"/>
          <w:sz w:val="27"/>
          <w:szCs w:val="27"/>
        </w:rPr>
        <w:t>работы характеризуется 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состоит на учетах </w:t>
      </w:r>
      <w:r>
        <w:rPr>
          <w:rFonts w:ascii="Times New Roman" w:eastAsia="Times New Roman" w:hAnsi="Times New Roman" w:cs="Times New Roman"/>
          <w:sz w:val="27"/>
          <w:szCs w:val="27"/>
        </w:rPr>
        <w:t>у врача-психиатра и психиатра-нарколога</w:t>
      </w:r>
      <w:r>
        <w:rPr>
          <w:rFonts w:ascii="Times New Roman" w:eastAsia="Times New Roman" w:hAnsi="Times New Roman" w:cs="Times New Roman"/>
          <w:sz w:val="27"/>
          <w:szCs w:val="27"/>
        </w:rPr>
        <w:t>, ранее судим, вину признал, раскаял</w:t>
      </w:r>
      <w:r>
        <w:rPr>
          <w:rFonts w:ascii="Times New Roman" w:eastAsia="Times New Roman" w:hAnsi="Times New Roman" w:cs="Times New Roman"/>
          <w:sz w:val="27"/>
          <w:szCs w:val="27"/>
        </w:rPr>
        <w:t>ся,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на иждивении </w:t>
      </w:r>
      <w:r>
        <w:rPr>
          <w:rStyle w:val="cat-UserDefinedgrp-61rplc-8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признаёт обстоятельствами, смягчающими наказание подсудимого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 соответствии с п. «г» части 1 статьи 61 УК РФ - </w:t>
      </w:r>
      <w:r>
        <w:rPr>
          <w:rStyle w:val="cat-UserDefinedgrp-62rplc-8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 соответствии с п. «з»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 1 статьи 61 УК РФ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63rplc-8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соответствии с п. «и» части 1 статьи 61 УК РФ – активное способствование расследованию преступления, выразившееся в даче правдивых и последовательных объяснений до возбуждения уголовного дела, в указании на себя как лицо, совершившее престу</w:t>
      </w:r>
      <w:r>
        <w:rPr>
          <w:rFonts w:ascii="Times New Roman" w:eastAsia="Times New Roman" w:hAnsi="Times New Roman" w:cs="Times New Roman"/>
          <w:sz w:val="27"/>
          <w:szCs w:val="27"/>
        </w:rPr>
        <w:t>пление.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61 УК РФ суд признает смягчающими обстоятельствами раская</w:t>
      </w:r>
      <w:r>
        <w:rPr>
          <w:rFonts w:ascii="Times New Roman" w:eastAsia="Times New Roman" w:hAnsi="Times New Roman" w:cs="Times New Roman"/>
          <w:sz w:val="27"/>
          <w:szCs w:val="27"/>
        </w:rPr>
        <w:t>ние в содеянном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>тёщи и супруги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Учаева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изложенные обстоятельства, данные о личности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влияние уголовного наказания на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исправление, всех обстоятельств дела, суд приходит к выводу о возможности назначения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Учаеву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7"/>
          <w:szCs w:val="27"/>
        </w:rPr>
        <w:t>лишения свободы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определенный срок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Вместе с тем, учитывая,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преступление небольшой тяжести, вину признал, раскаялся в содеянном, ходатайствовал о рассмотрении дела в порядке особого производства, </w:t>
      </w: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работает неофициально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имеет постоянное место регистрации и жительства, проживает совместно </w:t>
      </w:r>
      <w:r>
        <w:rPr>
          <w:rFonts w:ascii="Times New Roman" w:eastAsia="Times New Roman" w:hAnsi="Times New Roman" w:cs="Times New Roman"/>
          <w:sz w:val="27"/>
          <w:szCs w:val="27"/>
        </w:rPr>
        <w:t>в незарегистрированном браке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70rplc-9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которая находиться в отпуске по уходу за ребёнком,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преступление </w:t>
      </w:r>
      <w:r>
        <w:rPr>
          <w:rFonts w:ascii="Times New Roman" w:eastAsia="Times New Roman" w:hAnsi="Times New Roman" w:cs="Times New Roman"/>
          <w:sz w:val="27"/>
          <w:szCs w:val="27"/>
        </w:rPr>
        <w:t>в связи с аморальным поведением потерпевшего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суд приходит к выводу о возможности исправления осужденного без реального отбывания наказания, с применением ст.73 УК РФ, назначив наказание условно, однако с учетом </w:t>
      </w:r>
      <w:r>
        <w:rPr>
          <w:rFonts w:ascii="Times New Roman" w:eastAsia="Times New Roman" w:hAnsi="Times New Roman" w:cs="Times New Roman"/>
          <w:sz w:val="27"/>
          <w:szCs w:val="27"/>
        </w:rPr>
        <w:t>посредственной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характеристики,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</w:t>
      </w:r>
      <w:r>
        <w:rPr>
          <w:rFonts w:ascii="Times New Roman" w:eastAsia="Times New Roman" w:hAnsi="Times New Roman" w:cs="Times New Roman"/>
          <w:sz w:val="27"/>
          <w:szCs w:val="27"/>
        </w:rPr>
        <w:t>судимости, установив ему при этом продолжительный испытательный срок.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что наказание в виде лишение свободы </w:t>
      </w:r>
      <w:r>
        <w:rPr>
          <w:rFonts w:ascii="Times New Roman" w:eastAsia="Times New Roman" w:hAnsi="Times New Roman" w:cs="Times New Roman"/>
          <w:sz w:val="27"/>
          <w:szCs w:val="27"/>
        </w:rPr>
        <w:t>Учаеву Д.А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назначается условно, то оснований для замены наказания в виде лишения свободы принудительными работами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ории преступления 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ст.15 УК РФ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 учитывает положени</w:t>
      </w:r>
      <w:r>
        <w:rPr>
          <w:rFonts w:ascii="Times New Roman" w:eastAsia="Times New Roman" w:hAnsi="Times New Roman" w:cs="Times New Roman"/>
          <w:sz w:val="27"/>
          <w:szCs w:val="27"/>
        </w:rPr>
        <w:t>я частей 1 и 5 статьи 62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диск с видеозаписью за </w:t>
      </w:r>
      <w:r>
        <w:rPr>
          <w:rFonts w:ascii="Times New Roman" w:eastAsia="Times New Roman" w:hAnsi="Times New Roman" w:cs="Times New Roman"/>
          <w:sz w:val="27"/>
          <w:szCs w:val="27"/>
        </w:rPr>
        <w:t>09.09.2023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камеры видеонаблюдения системы «Безопасный город»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хранить в материал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данного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дела.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Правовых оснований для обсуждения применения положений ст. 72.1 УК РФ и ст. 82.1 УК РФ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прокурором города Сургута ХМАО-Югры в интересах </w:t>
      </w:r>
      <w:r>
        <w:rPr>
          <w:rStyle w:val="cat-UserDefinedgrp-59rplc-9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Учаеву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предъявлен гражданский иск на сумму </w:t>
      </w:r>
      <w:r>
        <w:rPr>
          <w:rFonts w:ascii="Times New Roman" w:eastAsia="Times New Roman" w:hAnsi="Times New Roman" w:cs="Times New Roman"/>
          <w:sz w:val="27"/>
          <w:szCs w:val="27"/>
        </w:rPr>
        <w:t>700000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 в качестве </w:t>
      </w:r>
      <w:r>
        <w:rPr>
          <w:rFonts w:ascii="Times New Roman" w:eastAsia="Times New Roman" w:hAnsi="Times New Roman" w:cs="Times New Roman"/>
          <w:sz w:val="27"/>
          <w:szCs w:val="27"/>
        </w:rPr>
        <w:t>компенсации морального вреда</w:t>
      </w:r>
      <w:r>
        <w:rPr>
          <w:rFonts w:ascii="Times New Roman" w:eastAsia="Times New Roman" w:hAnsi="Times New Roman" w:cs="Times New Roman"/>
          <w:sz w:val="27"/>
          <w:szCs w:val="27"/>
        </w:rPr>
        <w:t>, причинённого преступлением.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материалам дела </w:t>
      </w:r>
      <w:r>
        <w:rPr>
          <w:rFonts w:ascii="Times New Roman" w:eastAsia="Times New Roman" w:hAnsi="Times New Roman" w:cs="Times New Roman"/>
          <w:sz w:val="27"/>
          <w:szCs w:val="27"/>
        </w:rPr>
        <w:t>прокурор города Сургута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(гражданский истец) на исковых требованиях настаивают в полном объёме.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(гражданский ответчик) </w:t>
      </w:r>
      <w:r>
        <w:rPr>
          <w:rFonts w:ascii="Times New Roman" w:eastAsia="Times New Roman" w:hAnsi="Times New Roman" w:cs="Times New Roman"/>
          <w:sz w:val="27"/>
          <w:szCs w:val="27"/>
        </w:rPr>
        <w:t>Учаев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гражданский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 признал </w:t>
      </w:r>
      <w:r>
        <w:rPr>
          <w:rFonts w:ascii="Times New Roman" w:eastAsia="Times New Roman" w:hAnsi="Times New Roman" w:cs="Times New Roman"/>
          <w:sz w:val="27"/>
          <w:szCs w:val="27"/>
        </w:rPr>
        <w:t>частично в размере 15000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Факт причинения </w:t>
      </w:r>
      <w:r>
        <w:rPr>
          <w:rStyle w:val="cat-UserDefinedgrp-60rplc-10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физических и нравственных страданий, в связи причинением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телесных повреждений и угроз убийством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чевидным и не вызывает у суда сомнений.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размера денежной компенсации причиненного морального вреда суд исходит из требования разумности и справедливости, учитывает все обстоятельства по делу, степень физических и нравственных страданий потерпевшего, а также материальное положение подсудимого.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ст.ст.1099-1101 Гражданского кодекса Российской Федерации, суд полагает разумным и справедливым 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Учаева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</w:t>
      </w:r>
      <w:r>
        <w:rPr>
          <w:rStyle w:val="cat-UserDefinedgrp-64rplc-10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денежную компенсацию причиненного потерпевшему морального вреда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0 000 рублей.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остальной части исковых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отказать.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Процессуальные издержки разрешены отдельным постановлением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316,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Учаева Дениса Александровича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преступления, предусмотренного ч.1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РФ, и назначить ему наказание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виде лишения свободы на срок 1 год.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73 УК РФ назначенное наказание в виде лишения свободы считать условным с испытательным сроком 2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Учаева Дениса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период испытательного срока следующие обязанности: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течении 10 дней со дня вступления приговора в законную силу встать на учёт в специализированный государственный орган, осуществляющий контроль за поведением условно осуждённого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его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менять постоянного места жительства и работы без уведомления специализированного государственного органа, осуществляющего контроль за поведением условно осуждённого;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(</w:t>
      </w:r>
      <w:r>
        <w:rPr>
          <w:rFonts w:ascii="Times New Roman" w:eastAsia="Times New Roman" w:hAnsi="Times New Roman" w:cs="Times New Roman"/>
          <w:sz w:val="28"/>
          <w:szCs w:val="28"/>
        </w:rPr>
        <w:t>два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месяц) являться в указанный орган на регистрацию, в дни,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установленные уголовно-исполнительной инспекцией.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Меру пресечения осужденному Учаеву Д.А. по вступлению приговора в законную силу в виде подписки о невыезде и надлежащем поведении – отменить.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</w:t>
      </w:r>
      <w:r>
        <w:rPr>
          <w:rFonts w:ascii="Times New Roman" w:eastAsia="Times New Roman" w:hAnsi="Times New Roman" w:cs="Times New Roman"/>
          <w:sz w:val="27"/>
          <w:szCs w:val="27"/>
        </w:rPr>
        <w:t>: DVD-R диск с видеозаписью за 09.09.2023 г. с камеры видеонаблюдения системы «Безопасный город» – хранить в материал данного уголовного дела.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прокурора города Сургута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Учаеву Д.А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компенсации морального вреда – удовлетворить частично.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Учаева Дениса Александровича в пользу </w:t>
      </w:r>
      <w:r>
        <w:rPr>
          <w:rStyle w:val="cat-UserDefinedgrp-65rplc-1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счёт компенсации морального вреда денежные средства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0000 рублей 00 копеек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</w:t>
      </w:r>
      <w:r>
        <w:rPr>
          <w:rFonts w:ascii="Times New Roman" w:eastAsia="Times New Roman" w:hAnsi="Times New Roman" w:cs="Times New Roman"/>
          <w:sz w:val="27"/>
          <w:szCs w:val="27"/>
        </w:rPr>
        <w:t>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Т.Л.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</w:t>
      </w:r>
    </w:p>
    <w:p>
      <w:pPr>
        <w:spacing w:before="0" w:after="0"/>
        <w:jc w:val="both"/>
      </w:pPr>
      <w:r>
        <w:rPr>
          <w:rStyle w:val="cat-UserDefinedgrp-66rplc-124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20777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67rplc-8">
    <w:name w:val="cat-UserDefined grp-67 rplc-8"/>
    <w:basedOn w:val="DefaultParagraphFont"/>
  </w:style>
  <w:style w:type="character" w:customStyle="1" w:styleId="cat-UserDefinedgrp-68rplc-9">
    <w:name w:val="cat-UserDefined grp-68 rplc-9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UserDefinedgrp-49rplc-26">
    <w:name w:val="cat-UserDefined grp-49 rplc-26"/>
    <w:basedOn w:val="DefaultParagraphFont"/>
  </w:style>
  <w:style w:type="character" w:customStyle="1" w:styleId="cat-Timegrp-39rplc-29">
    <w:name w:val="cat-Time grp-39 rplc-29"/>
    <w:basedOn w:val="DefaultParagraphFont"/>
  </w:style>
  <w:style w:type="character" w:customStyle="1" w:styleId="cat-Timegrp-40rplc-30">
    <w:name w:val="cat-Time grp-40 rplc-30"/>
    <w:basedOn w:val="DefaultParagraphFont"/>
  </w:style>
  <w:style w:type="character" w:customStyle="1" w:styleId="cat-UserDefinedgrp-50rplc-31">
    <w:name w:val="cat-UserDefined grp-50 rplc-31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1rplc-36">
    <w:name w:val="cat-UserDefined grp-51 rplc-36"/>
    <w:basedOn w:val="DefaultParagraphFont"/>
  </w:style>
  <w:style w:type="character" w:customStyle="1" w:styleId="cat-UserDefinedgrp-52rplc-38">
    <w:name w:val="cat-UserDefined grp-52 rplc-38"/>
    <w:basedOn w:val="DefaultParagraphFont"/>
  </w:style>
  <w:style w:type="character" w:customStyle="1" w:styleId="cat-UserDefinedgrp-56rplc-40">
    <w:name w:val="cat-UserDefined grp-56 rplc-40"/>
    <w:basedOn w:val="DefaultParagraphFont"/>
  </w:style>
  <w:style w:type="character" w:customStyle="1" w:styleId="cat-UserDefinedgrp-50rplc-44">
    <w:name w:val="cat-UserDefined grp-50 rplc-44"/>
    <w:basedOn w:val="DefaultParagraphFont"/>
  </w:style>
  <w:style w:type="character" w:customStyle="1" w:styleId="cat-UserDefinedgrp-54rplc-48">
    <w:name w:val="cat-UserDefined grp-54 rplc-48"/>
    <w:basedOn w:val="DefaultParagraphFont"/>
  </w:style>
  <w:style w:type="character" w:customStyle="1" w:styleId="cat-UserDefinedgrp-49rplc-50">
    <w:name w:val="cat-UserDefined grp-49 rplc-50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7rplc-56">
    <w:name w:val="cat-UserDefined grp-57 rplc-56"/>
    <w:basedOn w:val="DefaultParagraphFont"/>
  </w:style>
  <w:style w:type="character" w:customStyle="1" w:styleId="cat-Timegrp-41rplc-61">
    <w:name w:val="cat-Time grp-41 rplc-61"/>
    <w:basedOn w:val="DefaultParagraphFont"/>
  </w:style>
  <w:style w:type="character" w:customStyle="1" w:styleId="cat-Timegrp-42rplc-62">
    <w:name w:val="cat-Time grp-42 rplc-62"/>
    <w:basedOn w:val="DefaultParagraphFont"/>
  </w:style>
  <w:style w:type="character" w:customStyle="1" w:styleId="cat-UserDefinedgrp-58rplc-63">
    <w:name w:val="cat-UserDefined grp-58 rplc-63"/>
    <w:basedOn w:val="DefaultParagraphFont"/>
  </w:style>
  <w:style w:type="character" w:customStyle="1" w:styleId="cat-UserDefinedgrp-55rplc-65">
    <w:name w:val="cat-UserDefined grp-55 rplc-65"/>
    <w:basedOn w:val="DefaultParagraphFont"/>
  </w:style>
  <w:style w:type="character" w:customStyle="1" w:styleId="cat-UserDefinedgrp-59rplc-69">
    <w:name w:val="cat-UserDefined grp-59 rplc-69"/>
    <w:basedOn w:val="DefaultParagraphFont"/>
  </w:style>
  <w:style w:type="character" w:customStyle="1" w:styleId="cat-UserDefinedgrp-60rplc-73">
    <w:name w:val="cat-UserDefined grp-60 rplc-73"/>
    <w:basedOn w:val="DefaultParagraphFont"/>
  </w:style>
  <w:style w:type="character" w:customStyle="1" w:styleId="cat-UserDefinedgrp-69rplc-75">
    <w:name w:val="cat-UserDefined grp-69 rplc-75"/>
    <w:basedOn w:val="DefaultParagraphFont"/>
  </w:style>
  <w:style w:type="character" w:customStyle="1" w:styleId="cat-UserDefinedgrp-61rplc-84">
    <w:name w:val="cat-UserDefined grp-61 rplc-84"/>
    <w:basedOn w:val="DefaultParagraphFont"/>
  </w:style>
  <w:style w:type="character" w:customStyle="1" w:styleId="cat-UserDefinedgrp-62rplc-85">
    <w:name w:val="cat-UserDefined grp-62 rplc-85"/>
    <w:basedOn w:val="DefaultParagraphFont"/>
  </w:style>
  <w:style w:type="character" w:customStyle="1" w:styleId="cat-UserDefinedgrp-63rplc-86">
    <w:name w:val="cat-UserDefined grp-63 rplc-86"/>
    <w:basedOn w:val="DefaultParagraphFont"/>
  </w:style>
  <w:style w:type="character" w:customStyle="1" w:styleId="cat-UserDefinedgrp-70rplc-90">
    <w:name w:val="cat-UserDefined grp-70 rplc-90"/>
    <w:basedOn w:val="DefaultParagraphFont"/>
  </w:style>
  <w:style w:type="character" w:customStyle="1" w:styleId="cat-UserDefinedgrp-59rplc-95">
    <w:name w:val="cat-UserDefined grp-59 rplc-95"/>
    <w:basedOn w:val="DefaultParagraphFont"/>
  </w:style>
  <w:style w:type="character" w:customStyle="1" w:styleId="cat-UserDefinedgrp-60rplc-103">
    <w:name w:val="cat-UserDefined grp-60 rplc-103"/>
    <w:basedOn w:val="DefaultParagraphFont"/>
  </w:style>
  <w:style w:type="character" w:customStyle="1" w:styleId="cat-UserDefinedgrp-64rplc-106">
    <w:name w:val="cat-UserDefined grp-64 rplc-106"/>
    <w:basedOn w:val="DefaultParagraphFont"/>
  </w:style>
  <w:style w:type="character" w:customStyle="1" w:styleId="cat-UserDefinedgrp-65rplc-118">
    <w:name w:val="cat-UserDefined grp-65 rplc-118"/>
    <w:basedOn w:val="DefaultParagraphFont"/>
  </w:style>
  <w:style w:type="character" w:customStyle="1" w:styleId="cat-UserDefinedgrp-66rplc-124">
    <w:name w:val="cat-UserDefined grp-66 rplc-12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8390-450E-400C-91F9-3B52DD71C5F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